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b w:val="1"/>
          <w:rtl w:val="0"/>
        </w:rPr>
        <w:t xml:space="preserve">Alphabétisation des enfants sourds et malentendants : Le RIP-EPT et Kentalis International Foundation renforcent les capacités de plusieurs enseignants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Du 10 au 14 février 2025, un atelier de formation sur la « Méthode de Lecture pour l’Alphabétisation Précoce des Sourds et Malentendants » a réuni des enseignants et des formateurs des formateurs à l’hôtel KIMI de Yopougon. Cet événement, qui est à sa deuxième session est organisé par le Réseau Ivoirien pour la Promotion de l'Éducation Pour Tous (RIP-EPT) et la Kentalis Foundation qui marque une étape significative vers l'amélioration de l'éducation inclusive en Côte d'Ivoire.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Au cours de cinq jours d'échanges intensifs, les participants ont eu l'opportunité de découvrir des approches pédagogiques novatrices pour répondre aux besoins spécifiques des enfants sourds et malentendants. Le président du Conseil d’Administration, Paul Gnelou, a exprimé sa gratitude envers les participants, saluant leur engagement et leurs contributions essentielles à la réussite de cet atelier.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 Grâce à vos efforts collectifs, nous avons pu explorer des approches qui amélioreront la littératie chez les enfants sourds et malentendants. Nous avons fait un pas significatif vers l’intégration de ces méthodes dans nos pratiques éducatives », a-t-il déclaré lors de la cérémonie de clôture.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Vers un avenir inclusif</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Dans son discours, M. Gnelou Paul a souligné l'importance de pérenniser les initiatives d'éducation inclusive. Il a présenté plusieurs recommandations clés pour assurer la durabilité du projet. Il s’agit du renforcement des capacités, du développement de ressources pédagogiques, de la sensibilisation des communautés, de partenariats durables et du suivi et évaluation.</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“Nous sommes heureux d'avoir vu les formateurs des formateurs, ayant reçu des modules spécifiques et des supports visuels, transmettre des compétences pratiques sous la supervision des personnes ressources…”, a indiqué le PCA du RIP-EPT.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b w:val="1"/>
        </w:rPr>
      </w:pPr>
      <w:r w:rsidDel="00000000" w:rsidR="00000000" w:rsidRPr="00000000">
        <w:rPr>
          <w:b w:val="1"/>
          <w:rtl w:val="0"/>
        </w:rPr>
        <w:t xml:space="preserve">Un engagement collectif</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Les échanges au sein de l'atelier ont permis de construire une vision commune pour un système éducatif plus inclusif. Les participants ont été encouragés à poursuivre leur engagement et à travailler ensemble pour faire de l'éducation inclusive une réalité durable en Côte d'Ivoire.</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 Ensemble, nous pouvons bâtir un avenir où chaque enfant a les mêmes opportunités d'apprentissage et de développement », a souligné Camille Tano, visiblement heureux de voir cette méthodologie dans les curriculas de formation en Côte d'Ivoire.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Cet atelier, qui a rassemblé 31 participants issus de divers établissements éducatifs, représente un moment fort pour l'éducation inclusive en Côte d'Ivoire. Les formateurs des formateurs et enseignants-formateurs présents ont quitté l'événement avec des outils et des stratégies pour transformer leurs pratiques pédagogiques, contribuant ainsi à un avenir éducatif plus équitable pour tous.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rPr>
      </w:pPr>
      <w:r w:rsidDel="00000000" w:rsidR="00000000" w:rsidRPr="00000000">
        <w:rPr>
          <w:b w:val="1"/>
          <w:rtl w:val="0"/>
        </w:rPr>
        <w:t xml:space="preserve">Guy Martial KOUASSI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_C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