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Projet “Éducation à Voix Haute” : Le comité régional du RIP-EPT de Gagnoa mobilisé pour améliorer le système scolaire</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Dans le cadre du projet "Éducation à Voix Haute", soutenu par le Partenariat Mondial pour l'Éducation (PME) et géré par l'ONG OXFAM-DANEMARK, le comité régional du RIP-EPT de Gagnoa a entrepris une série d'activités de suivi du Plan Sectoriel de l'Éducation (PSE) 2016-2025 au cours de l'année 2024. Cette initiative vise à renforcer l’éducation et à répondre aux défis persistants rencontrés par le système éducatif.</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b w:val="1"/>
        </w:rPr>
      </w:pPr>
      <w:r w:rsidDel="00000000" w:rsidR="00000000" w:rsidRPr="00000000">
        <w:rPr>
          <w:b w:val="1"/>
          <w:rtl w:val="0"/>
        </w:rPr>
        <w:t xml:space="preserve">Centrées sur neuf thématiques clés, allant de la distribution de kits scolaires et de tables-bancs à l’amélioration des infrastructures scolaires, en passant par le fonctionnement des centres d’alphabétisation, l’inscription au CP1, la gestion des ressources humaines, ainsi que la lutte contre les redoublements, les exclusions et les abandons scolaires, et l'insertion des sortants de l’ETFPA, ces activités, organisées le jeudi 8 août 2024, à la salle de mariage de Gagnoa, visent à maximiser l’impact de leurs travaux à travers une cérémonie de restitution et de plaidoyer destinée aux autorités administratives et politiques.</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rPr>
          <w:b w:val="1"/>
        </w:rPr>
      </w:pPr>
      <w:r w:rsidDel="00000000" w:rsidR="00000000" w:rsidRPr="00000000">
        <w:rPr>
          <w:b w:val="1"/>
          <w:rtl w:val="0"/>
        </w:rPr>
        <w:t xml:space="preserve">“L’objectif est de partager les recommandations formulées à partir du suivi des indicateurs, promouvant ainsi un dialogue constructif autour des enjeux éducatifs régionaux”, a déclaré Ziao Sogba, président du Comité régional de Gagnoa. Poursuivant, il a souligné que la restitution du rapport régional a été l’occasion d’interpeller directement des figures clés présentes à cette cérémonie, telles que le Sous-Préfet central de Gagnoa, le 2ème adjoint au Maire de Gagnoa, la Secrétaire Générale de la DRENA de Gagnoa et d'autres décideurs.</w:t>
      </w:r>
    </w:p>
    <w:p w:rsidR="00000000" w:rsidDel="00000000" w:rsidP="00000000" w:rsidRDefault="00000000" w:rsidRPr="00000000" w14:paraId="00000008">
      <w:pPr>
        <w:rPr>
          <w:b w:val="1"/>
        </w:rPr>
      </w:pPr>
      <w:r w:rsidDel="00000000" w:rsidR="00000000" w:rsidRPr="00000000">
        <w:rPr>
          <w:rtl w:val="0"/>
        </w:rPr>
      </w:r>
    </w:p>
    <w:p w:rsidR="00000000" w:rsidDel="00000000" w:rsidP="00000000" w:rsidRDefault="00000000" w:rsidRPr="00000000" w14:paraId="00000009">
      <w:pPr>
        <w:rPr>
          <w:b w:val="1"/>
        </w:rPr>
      </w:pPr>
      <w:r w:rsidDel="00000000" w:rsidR="00000000" w:rsidRPr="00000000">
        <w:rPr>
          <w:b w:val="1"/>
          <w:rtl w:val="0"/>
        </w:rPr>
        <w:t xml:space="preserve">“En les sensibilisant aux avantages que pourrait leur apporter la prise en compte des propositions, nous espérons susciter un engagement fort en faveur d’une amélioration durable du système éducatif”, a ajouté le président du Comité régional.</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rPr>
          <w:b w:val="1"/>
        </w:rPr>
      </w:pPr>
      <w:r w:rsidDel="00000000" w:rsidR="00000000" w:rsidRPr="00000000">
        <w:rPr>
          <w:b w:val="1"/>
          <w:rtl w:val="0"/>
        </w:rPr>
        <w:t xml:space="preserve">Ce travail, selon Soumahoro Moussa, Sous-Préfet central de Gagnoa, vise non seulement à renforcer la visibilité des problématiques éducatives, mais également à poser les bases d’un partenariat solide entre les acteurs locaux et les responsables politiques, afin de garantir un avenir éducatif plus inclusif et équitable pour toutes les populations.</w:t>
      </w:r>
    </w:p>
    <w:p w:rsidR="00000000" w:rsidDel="00000000" w:rsidP="00000000" w:rsidRDefault="00000000" w:rsidRPr="00000000" w14:paraId="0000000C">
      <w:pPr>
        <w:rPr>
          <w:b w:val="1"/>
        </w:rPr>
      </w:pPr>
      <w:r w:rsidDel="00000000" w:rsidR="00000000" w:rsidRPr="00000000">
        <w:rPr>
          <w:rtl w:val="0"/>
        </w:rPr>
      </w:r>
    </w:p>
    <w:p w:rsidR="00000000" w:rsidDel="00000000" w:rsidP="00000000" w:rsidRDefault="00000000" w:rsidRPr="00000000" w14:paraId="0000000D">
      <w:pPr>
        <w:rPr>
          <w:b w:val="1"/>
        </w:rPr>
      </w:pPr>
      <w:r w:rsidDel="00000000" w:rsidR="00000000" w:rsidRPr="00000000">
        <w:rPr>
          <w:b w:val="1"/>
          <w:rtl w:val="0"/>
        </w:rPr>
        <w:t xml:space="preserve">“Nous avons pris note de cette restitution et nous pensons que c’est maintenant à nous de veiller à ce que notre école soit de qualité”, a indiqué Soumahoro Moussa.</w:t>
      </w:r>
    </w:p>
    <w:p w:rsidR="00000000" w:rsidDel="00000000" w:rsidP="00000000" w:rsidRDefault="00000000" w:rsidRPr="00000000" w14:paraId="0000000E">
      <w:pPr>
        <w:rPr>
          <w:b w:val="1"/>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Ainsi, grâce à l'initiative "Éducation à Voix Haute", le Comité Régional de Gagnoa se positionne comme un véritable acteur du changement, déterminé à mettre l'éducation au cœur des préoccupations des autorités locales et à défendre les droits de chaque enfant, sans exception.</w:t>
      </w:r>
    </w:p>
    <w:p w:rsidR="00000000" w:rsidDel="00000000" w:rsidP="00000000" w:rsidRDefault="00000000" w:rsidRPr="00000000" w14:paraId="00000010">
      <w:pPr>
        <w:rPr>
          <w:b w:val="1"/>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_CA"/>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